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209D3">
      <w:pPr>
        <w:spacing w:line="500" w:lineRule="exact"/>
        <w:jc w:val="center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工作任务五</w:t>
      </w:r>
      <w:r>
        <w:rPr>
          <w:rFonts w:hint="eastAsia" w:ascii="宋体" w:hAnsi="宋体" w:cs="宋体"/>
          <w:b/>
          <w:bCs/>
          <w:szCs w:val="21"/>
        </w:rPr>
        <w:t xml:space="preserve"> 液压辅助元件的选用与安装</w:t>
      </w:r>
      <w:r>
        <w:rPr>
          <w:rFonts w:hint="eastAsia" w:ascii="宋体" w:hAnsi="宋体" w:cs="宋体"/>
          <w:b/>
          <w:bCs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答案</w:t>
      </w:r>
      <w:r>
        <w:rPr>
          <w:rFonts w:hint="eastAsia" w:ascii="宋体" w:hAnsi="宋体" w:cs="宋体"/>
          <w:b/>
          <w:bCs/>
          <w:szCs w:val="21"/>
          <w:lang w:eastAsia="zh-CN"/>
        </w:rPr>
        <w:t>）</w:t>
      </w:r>
    </w:p>
    <w:p w14:paraId="20A602F3">
      <w:pPr>
        <w:pStyle w:val="5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填空题</w:t>
      </w:r>
    </w:p>
    <w:p w14:paraId="131D5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 xml:space="preserve">为了便于检修，蓄能器与管路之间应安装（截止阀），为了防止液压泵停车或泄载时蓄能器内的压力油倒流，蓄能器与液压泵之间应安装 （ 单向阀 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。                                    </w:t>
      </w:r>
    </w:p>
    <w:p w14:paraId="7583E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 xml:space="preserve">选用过滤器应考虑（   过滤精度   ）、（   通流能力   ）、（   机械强度   ）和其它功能，它在系统中可安装在（    泵的吸油口  ）、（   泵的压油口   ）、（   系统的回油路上   ）和单独的过滤系统中。                                </w:t>
      </w:r>
    </w:p>
    <w:p w14:paraId="506AE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、充气式储能器的分类（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气瓶式</w:t>
      </w:r>
      <w:r>
        <w:rPr>
          <w:rFonts w:hint="eastAsia" w:ascii="宋体" w:hAnsi="宋体" w:eastAsia="宋体" w:cs="宋体"/>
          <w:sz w:val="21"/>
          <w:szCs w:val="21"/>
        </w:rPr>
        <w:t xml:space="preserve"> ）、（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活塞式</w:t>
      </w:r>
      <w:r>
        <w:rPr>
          <w:rFonts w:hint="eastAsia" w:ascii="宋体" w:hAnsi="宋体" w:eastAsia="宋体" w:cs="宋体"/>
          <w:sz w:val="21"/>
          <w:szCs w:val="21"/>
        </w:rPr>
        <w:t xml:space="preserve">   ）和（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气囊式</w:t>
      </w:r>
      <w:r>
        <w:rPr>
          <w:rFonts w:hint="eastAsia" w:ascii="宋体" w:hAnsi="宋体" w:eastAsia="宋体" w:cs="宋体"/>
          <w:sz w:val="21"/>
          <w:szCs w:val="21"/>
        </w:rPr>
        <w:t xml:space="preserve">  ）。</w:t>
      </w:r>
    </w:p>
    <w:p w14:paraId="7D8DE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 xml:space="preserve">过滤器按其滤芯材料的过滤机制分，有（ </w:t>
      </w:r>
      <w:r>
        <w:rPr>
          <w:rFonts w:hint="eastAsia" w:hAnsi="宋体" w:cs="宋体"/>
        </w:rPr>
        <w:t>表</w:t>
      </w:r>
      <w:bookmarkStart w:id="0" w:name="_GoBack"/>
      <w:bookmarkEnd w:id="0"/>
      <w:r>
        <w:rPr>
          <w:rFonts w:hint="eastAsia" w:hAnsi="宋体" w:cs="宋体"/>
        </w:rPr>
        <w:t>面型</w:t>
      </w:r>
      <w:r>
        <w:rPr>
          <w:rFonts w:hint="eastAsia" w:hAnsi="宋体" w:cs="宋体"/>
          <w:lang w:eastAsia="zh-CN"/>
        </w:rPr>
        <w:t>滤油器</w:t>
      </w:r>
      <w:r>
        <w:rPr>
          <w:rFonts w:hint="eastAsia" w:ascii="宋体" w:hAnsi="宋体" w:eastAsia="宋体" w:cs="宋体"/>
          <w:sz w:val="21"/>
          <w:szCs w:val="21"/>
        </w:rPr>
        <w:t xml:space="preserve"> ）、（ </w:t>
      </w:r>
      <w:r>
        <w:rPr>
          <w:rFonts w:hint="eastAsia" w:hAnsi="宋体" w:cs="宋体"/>
        </w:rPr>
        <w:t>深度型</w:t>
      </w:r>
      <w:r>
        <w:rPr>
          <w:rFonts w:hint="eastAsia" w:hAnsi="宋体" w:cs="宋体"/>
          <w:lang w:eastAsia="zh-CN"/>
        </w:rPr>
        <w:t>滤油器</w:t>
      </w:r>
      <w:r>
        <w:rPr>
          <w:rFonts w:hint="eastAsia" w:ascii="宋体" w:hAnsi="宋体" w:eastAsia="宋体" w:cs="宋体"/>
          <w:sz w:val="21"/>
          <w:szCs w:val="21"/>
        </w:rPr>
        <w:t xml:space="preserve"> ）和（ </w:t>
      </w:r>
      <w:r>
        <w:rPr>
          <w:rFonts w:hint="eastAsia" w:hAnsi="宋体" w:cs="宋体"/>
        </w:rPr>
        <w:t>吸附型</w:t>
      </w:r>
      <w:r>
        <w:rPr>
          <w:rFonts w:hint="eastAsia" w:hAnsi="宋体" w:cs="宋体"/>
          <w:lang w:eastAsia="zh-CN"/>
        </w:rPr>
        <w:t>滤油器</w:t>
      </w:r>
      <w:r>
        <w:rPr>
          <w:rFonts w:hint="eastAsia" w:ascii="宋体" w:hAnsi="宋体" w:eastAsia="宋体" w:cs="宋体"/>
          <w:sz w:val="21"/>
          <w:szCs w:val="21"/>
        </w:rPr>
        <w:t xml:space="preserve"> ）。</w:t>
      </w:r>
    </w:p>
    <w:p w14:paraId="540797FB">
      <w:pPr>
        <w:pStyle w:val="5"/>
        <w:numPr>
          <w:ilvl w:val="0"/>
          <w:numId w:val="0"/>
        </w:numPr>
        <w:spacing w:line="500" w:lineRule="exact"/>
        <w:ind w:leftChars="0"/>
        <w:rPr>
          <w:rFonts w:hint="eastAsia"/>
          <w:sz w:val="24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Cs w:val="21"/>
        </w:rPr>
        <w:t>判断题</w:t>
      </w:r>
    </w:p>
    <w:p w14:paraId="43710931"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1、过滤比被作为评定过滤器精度的性能指标。（  </w:t>
      </w:r>
      <w:r>
        <w:rPr>
          <w:rFonts w:hint="default" w:ascii="Arial" w:hAnsi="Arial" w:cs="Arial"/>
          <w:sz w:val="21"/>
          <w:szCs w:val="21"/>
        </w:rPr>
        <w:t>√</w:t>
      </w:r>
      <w:r>
        <w:rPr>
          <w:rFonts w:hint="eastAsia"/>
          <w:sz w:val="21"/>
          <w:szCs w:val="21"/>
        </w:rPr>
        <w:t xml:space="preserve">  ）</w:t>
      </w:r>
    </w:p>
    <w:p w14:paraId="757520C9"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2、在高压系统中，滤芯在稳定状态下工作时承受的是压力降和整个系统的压力。（  </w:t>
      </w:r>
      <w:r>
        <w:rPr>
          <w:rFonts w:hint="default" w:ascii="Arial" w:hAnsi="Arial" w:cs="Arial"/>
          <w:sz w:val="21"/>
          <w:szCs w:val="21"/>
        </w:rPr>
        <w:t>×</w:t>
      </w:r>
      <w:r>
        <w:rPr>
          <w:rFonts w:hint="eastAsia"/>
          <w:sz w:val="21"/>
          <w:szCs w:val="21"/>
        </w:rPr>
        <w:t xml:space="preserve">  ）</w:t>
      </w:r>
    </w:p>
    <w:p w14:paraId="70D59009"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3、锥螺纹依靠自身的锥体旋紧和采用聚四氟乙烯等进行密封，广泛应用于高压系统中。（   </w:t>
      </w:r>
      <w:r>
        <w:rPr>
          <w:rFonts w:hint="default" w:ascii="Arial" w:hAnsi="Arial" w:cs="Arial"/>
          <w:sz w:val="21"/>
          <w:szCs w:val="21"/>
        </w:rPr>
        <w:t>×</w:t>
      </w:r>
      <w:r>
        <w:rPr>
          <w:rFonts w:hint="eastAsia"/>
          <w:sz w:val="21"/>
          <w:szCs w:val="21"/>
        </w:rPr>
        <w:t xml:space="preserve"> ）</w:t>
      </w:r>
    </w:p>
    <w:p w14:paraId="7B014CFD"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4、油管直径的选择跟管内液体流速、系统压力损失有关。（  </w:t>
      </w:r>
      <w:r>
        <w:rPr>
          <w:rFonts w:hint="default" w:ascii="Arial" w:hAnsi="Arial" w:cs="Arial"/>
          <w:sz w:val="21"/>
          <w:szCs w:val="21"/>
        </w:rPr>
        <w:t>√</w:t>
      </w:r>
      <w:r>
        <w:rPr>
          <w:rFonts w:hint="eastAsia"/>
          <w:sz w:val="21"/>
          <w:szCs w:val="21"/>
        </w:rPr>
        <w:t xml:space="preserve">   ）</w:t>
      </w:r>
    </w:p>
    <w:p w14:paraId="7854338C">
      <w:pPr>
        <w:spacing w:line="500" w:lineRule="exac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三、简单</w:t>
      </w:r>
      <w:r>
        <w:rPr>
          <w:rFonts w:hint="eastAsia" w:ascii="宋体" w:hAnsi="宋体" w:cs="宋体"/>
          <w:b/>
          <w:bCs/>
          <w:szCs w:val="21"/>
        </w:rPr>
        <w:t>题</w:t>
      </w:r>
    </w:p>
    <w:p w14:paraId="3E714C8F"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</w:rPr>
        <w:t>、过滤器在液压系统中的安装位置？</w:t>
      </w:r>
    </w:p>
    <w:p w14:paraId="1205ED35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答：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(1)要装在泵的吸油口处：</w:t>
      </w:r>
    </w:p>
    <w:p w14:paraId="46CC4FDC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泵的吸油路上一般都安装有表面型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，目的是滤去较大的杂质微粒以保护液压泵，此外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的过滤能力应为泵流量的两倍以上，压力损失小于0.02MPa。</w:t>
      </w:r>
    </w:p>
    <w:p w14:paraId="10B6AC21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(2)安装在泵的出口油路上：</w:t>
      </w:r>
    </w:p>
    <w:p w14:paraId="40B71FD0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此处安装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的目的是用来滤除可能侵入阀类等元件的污染物。其过滤精度应为10～15μm，且能承受油路上的工作压力和冲击压力，压力降应小于0.35MPa。同时应安装安全阀以防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堵塞。</w:t>
      </w:r>
    </w:p>
    <w:p w14:paraId="752EC097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(3)安装在系统的回油路上：这种安装起间接过滤作用。一般与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并连安装一背压阀，当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堵塞达到一定压力值时，背压阀打开。</w:t>
      </w:r>
    </w:p>
    <w:p w14:paraId="1CAEEB58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(4)安装在系统分支油路上。</w:t>
      </w:r>
    </w:p>
    <w:p w14:paraId="3EB4DCB9">
      <w:pPr>
        <w:widowControl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(5)单独过滤系统：大型液压系统可专设一液压泵和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滤油器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组成独立过滤回路。</w:t>
      </w:r>
    </w:p>
    <w:p w14:paraId="353E2E68"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2、蓄能器使用时应注意什么？</w:t>
      </w:r>
    </w:p>
    <w:p w14:paraId="741E4B3A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  <w:lang w:val="en-US" w:eastAsia="zh-CN"/>
        </w:rPr>
        <w:t>答：</w:t>
      </w:r>
      <w:r>
        <w:rPr>
          <w:rFonts w:hint="eastAsia" w:hAnsi="宋体" w:cs="宋体"/>
        </w:rPr>
        <w:t>(1)充气式蓄能器中应使用惰性气体(一般为氮气)，允许工作压力视蓄能器结构形式而定，例如，皮囊式为3.5～32MPa。</w:t>
      </w:r>
    </w:p>
    <w:p w14:paraId="0C74EF1B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(2)不同的蓄能器各有其适用的工作范围，例如，皮囊式蓄能器的皮囊强度不高，不能承受很大的压力波动，且只能在-20～70℃的温度范围内工作。</w:t>
      </w:r>
    </w:p>
    <w:p w14:paraId="653EB8FF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(3)皮囊式蓄能器原则上应垂直安装(油口向下)，只有在空间位置受限制时才允许倾斜或水平安装。</w:t>
      </w:r>
    </w:p>
    <w:p w14:paraId="522D569A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(4)装在管路上的蓄能器须用支板或支架固定。</w:t>
      </w:r>
    </w:p>
    <w:p w14:paraId="0A5DE0BC"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hAnsi="宋体" w:cs="宋体"/>
        </w:rPr>
        <w:t>(5)蓄能器与管路系统之间应安装截止阀，供充气、检修时使用。蓄能器与液压泵之间应安装单向阀，防止液压泵停车时蓄能器内储存的压力油液倒流。</w:t>
      </w:r>
    </w:p>
    <w:p w14:paraId="4F171E6C"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3、</w:t>
      </w:r>
      <w:r>
        <w:rPr>
          <w:rFonts w:hint="eastAsia" w:ascii="宋体" w:hAnsi="宋体"/>
          <w:sz w:val="21"/>
          <w:szCs w:val="21"/>
          <w:lang w:val="en-US" w:eastAsia="zh-CN"/>
        </w:rPr>
        <w:t>油箱的作用是什么</w:t>
      </w:r>
      <w:r>
        <w:rPr>
          <w:rFonts w:hint="eastAsia" w:ascii="宋体" w:hAnsi="宋体"/>
          <w:sz w:val="21"/>
          <w:szCs w:val="21"/>
        </w:rPr>
        <w:t>？</w:t>
      </w:r>
    </w:p>
    <w:p w14:paraId="63FB46A7">
      <w:pPr>
        <w:pStyle w:val="2"/>
        <w:snapToGrid w:val="0"/>
        <w:spacing w:line="36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答：</w:t>
      </w:r>
      <w:r>
        <w:rPr>
          <w:rFonts w:hAnsi="宋体" w:cs="宋体"/>
        </w:rPr>
        <w:t>油箱是液压系统中用来存储油液、散热、沉淀油中固体杂质和分离油中空气的容器。</w:t>
      </w:r>
    </w:p>
    <w:p w14:paraId="112F59FA"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</w:p>
    <w:p w14:paraId="18B8AB60">
      <w:pPr>
        <w:pStyle w:val="5"/>
        <w:spacing w:line="500" w:lineRule="exact"/>
        <w:ind w:left="0" w:leftChars="0" w:firstLine="0" w:firstLineChars="0"/>
        <w:rPr>
          <w:rFonts w:hint="eastAsia" w:ascii="宋体" w:hAnsi="宋体" w:cs="宋体"/>
          <w:b/>
          <w:bCs/>
          <w:szCs w:val="21"/>
        </w:rPr>
      </w:pPr>
    </w:p>
    <w:p w14:paraId="0E7B88DC">
      <w:pPr>
        <w:ind w:firstLine="420" w:firstLineChars="200"/>
        <w:rPr>
          <w:rFonts w:hint="eastAsia"/>
          <w:bCs/>
          <w:color w:val="000000"/>
          <w:szCs w:val="21"/>
        </w:rPr>
      </w:pPr>
    </w:p>
    <w:p w14:paraId="1C8D18FB">
      <w:pPr>
        <w:rPr>
          <w:rFonts w:hint="eastAsia" w:ascii="宋体" w:hAnsi="宋体" w:cs="宋体"/>
          <w:szCs w:val="21"/>
        </w:rPr>
      </w:pPr>
    </w:p>
    <w:p w14:paraId="69DF5A36">
      <w:pPr>
        <w:pStyle w:val="5"/>
        <w:spacing w:line="500" w:lineRule="exact"/>
        <w:ind w:left="456" w:firstLine="0" w:firstLineChars="0"/>
        <w:rPr>
          <w:rFonts w:hint="eastAsia" w:ascii="宋体" w:hAnsi="宋体" w:cs="宋体"/>
          <w:b/>
          <w:bCs/>
          <w:szCs w:val="21"/>
        </w:rPr>
      </w:pPr>
    </w:p>
    <w:p w14:paraId="1B981F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045C8"/>
    <w:multiLevelType w:val="multilevel"/>
    <w:tmpl w:val="490045C8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181FC3"/>
    <w:rsid w:val="006D4C97"/>
    <w:rsid w:val="489E79AB"/>
    <w:rsid w:val="59CA5F86"/>
    <w:rsid w:val="5CB3383E"/>
    <w:rsid w:val="74C440B4"/>
    <w:rsid w:val="7764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993</Words>
  <Characters>1038</Characters>
  <Lines>2</Lines>
  <Paragraphs>1</Paragraphs>
  <TotalTime>0</TotalTime>
  <ScaleCrop>false</ScaleCrop>
  <LinksUpToDate>false</LinksUpToDate>
  <CharactersWithSpaces>1185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2023-10-04T15:07:00Z</dcterms:created>
  <dc:creator>yyy</dc:creator>
  <cp:lastModifiedBy>yyy</cp:lastModifiedBy>
  <dcterms:modified xsi:type="dcterms:W3CDTF">2024-07-06T11:18:02Z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2B7B63937C26485AB0941C3BD1868F83_12</vt:lpwstr>
  </property>
</Properties>
</file>